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79" w:rsidRPr="000F3661" w:rsidRDefault="00C77679" w:rsidP="00C77679">
      <w:pPr>
        <w:keepNext/>
        <w:keepLines/>
        <w:widowControl/>
        <w:shd w:val="clear" w:color="auto" w:fill="FFFFFF"/>
        <w:ind w:firstLine="540"/>
        <w:jc w:val="center"/>
        <w:rPr>
          <w:b/>
          <w:sz w:val="28"/>
          <w:szCs w:val="28"/>
        </w:rPr>
      </w:pPr>
      <w:r w:rsidRPr="000F3661">
        <w:rPr>
          <w:b/>
          <w:sz w:val="28"/>
          <w:szCs w:val="28"/>
        </w:rPr>
        <w:t>Развитие сферы культуры</w:t>
      </w:r>
    </w:p>
    <w:p w:rsidR="00C77679" w:rsidRPr="000F3661" w:rsidRDefault="00C77679" w:rsidP="00C77679">
      <w:pPr>
        <w:keepNext/>
        <w:keepLines/>
        <w:widowControl/>
        <w:shd w:val="clear" w:color="auto" w:fill="FFFFFF"/>
        <w:ind w:firstLine="540"/>
        <w:jc w:val="center"/>
        <w:rPr>
          <w:b/>
          <w:sz w:val="28"/>
          <w:szCs w:val="28"/>
        </w:rPr>
      </w:pPr>
      <w:r w:rsidRPr="000F3661">
        <w:rPr>
          <w:b/>
          <w:sz w:val="28"/>
          <w:szCs w:val="28"/>
        </w:rPr>
        <w:t xml:space="preserve">Муниципального казенного учреждения </w:t>
      </w:r>
    </w:p>
    <w:p w:rsidR="00C77679" w:rsidRPr="000F3661" w:rsidRDefault="00C77679" w:rsidP="00C77679">
      <w:pPr>
        <w:keepNext/>
        <w:keepLines/>
        <w:widowControl/>
        <w:shd w:val="clear" w:color="auto" w:fill="FFFFFF"/>
        <w:ind w:firstLine="540"/>
        <w:jc w:val="center"/>
        <w:rPr>
          <w:b/>
          <w:sz w:val="28"/>
          <w:szCs w:val="28"/>
        </w:rPr>
      </w:pPr>
      <w:proofErr w:type="spellStart"/>
      <w:r w:rsidRPr="000F3661">
        <w:rPr>
          <w:b/>
          <w:sz w:val="28"/>
          <w:szCs w:val="28"/>
        </w:rPr>
        <w:t>Культурно-досугового</w:t>
      </w:r>
      <w:proofErr w:type="spellEnd"/>
      <w:r w:rsidRPr="000F3661">
        <w:rPr>
          <w:b/>
          <w:sz w:val="28"/>
          <w:szCs w:val="28"/>
        </w:rPr>
        <w:t xml:space="preserve"> объединения </w:t>
      </w:r>
    </w:p>
    <w:p w:rsidR="00C77679" w:rsidRPr="000F3661" w:rsidRDefault="00C77679" w:rsidP="00C77679">
      <w:pPr>
        <w:keepNext/>
        <w:keepLines/>
        <w:widowControl/>
        <w:shd w:val="clear" w:color="auto" w:fill="FFFFFF"/>
        <w:ind w:firstLine="540"/>
        <w:jc w:val="center"/>
        <w:rPr>
          <w:b/>
          <w:sz w:val="28"/>
          <w:szCs w:val="28"/>
        </w:rPr>
      </w:pPr>
      <w:r w:rsidRPr="000F3661">
        <w:rPr>
          <w:b/>
          <w:sz w:val="28"/>
          <w:szCs w:val="28"/>
        </w:rPr>
        <w:t>«Аккорд» Зюзинского сельсовета в 2020 году</w:t>
      </w:r>
    </w:p>
    <w:p w:rsidR="00C77679" w:rsidRPr="000F3661" w:rsidRDefault="00C77679" w:rsidP="00C77679">
      <w:pPr>
        <w:keepNext/>
        <w:keepLines/>
        <w:widowControl/>
        <w:shd w:val="clear" w:color="auto" w:fill="FFFFFF"/>
        <w:ind w:firstLine="540"/>
        <w:jc w:val="both"/>
        <w:rPr>
          <w:b/>
          <w:sz w:val="28"/>
          <w:szCs w:val="28"/>
        </w:rPr>
      </w:pPr>
    </w:p>
    <w:p w:rsidR="00C77679" w:rsidRPr="000F3661" w:rsidRDefault="00C77679" w:rsidP="00C77679">
      <w:pPr>
        <w:keepNext/>
        <w:keepLines/>
        <w:widowControl/>
        <w:shd w:val="clear" w:color="auto" w:fill="FFFFFF"/>
        <w:ind w:firstLine="540"/>
        <w:jc w:val="both"/>
        <w:rPr>
          <w:kern w:val="32"/>
          <w:sz w:val="28"/>
          <w:szCs w:val="28"/>
        </w:rPr>
      </w:pPr>
      <w:r w:rsidRPr="000F3661">
        <w:rPr>
          <w:sz w:val="28"/>
          <w:szCs w:val="28"/>
        </w:rPr>
        <w:t>В администрации Зюзинского сельсовета сеть учреждений культуры (</w:t>
      </w:r>
      <w:r w:rsidRPr="000F3661">
        <w:rPr>
          <w:b/>
          <w:sz w:val="28"/>
          <w:szCs w:val="28"/>
        </w:rPr>
        <w:t>1</w:t>
      </w:r>
      <w:r w:rsidRPr="000F3661">
        <w:rPr>
          <w:sz w:val="28"/>
          <w:szCs w:val="28"/>
        </w:rPr>
        <w:t xml:space="preserve">) состоит из 4 учреждений клубного типа, 0 библиотек, 0 музеев, 0 ДШИ, 0 ДМШ, 0 ДХШ, 0 иных </w:t>
      </w:r>
      <w:r w:rsidRPr="000F3661">
        <w:rPr>
          <w:b/>
          <w:sz w:val="28"/>
          <w:szCs w:val="28"/>
        </w:rPr>
        <w:t>(перечислить все).</w:t>
      </w:r>
      <w:r w:rsidRPr="000F3661">
        <w:rPr>
          <w:kern w:val="32"/>
          <w:sz w:val="28"/>
          <w:szCs w:val="28"/>
        </w:rPr>
        <w:t xml:space="preserve">  Кроме того, работают 0 (</w:t>
      </w:r>
      <w:r w:rsidRPr="000F3661">
        <w:rPr>
          <w:b/>
          <w:kern w:val="32"/>
          <w:sz w:val="28"/>
          <w:szCs w:val="28"/>
        </w:rPr>
        <w:t>перечислить государственные учреждения культуры Новосибирской области, если таковые имеются</w:t>
      </w:r>
      <w:r w:rsidRPr="000F3661">
        <w:rPr>
          <w:kern w:val="32"/>
          <w:sz w:val="28"/>
          <w:szCs w:val="28"/>
        </w:rPr>
        <w:t>).</w:t>
      </w:r>
    </w:p>
    <w:p w:rsidR="00C77679" w:rsidRPr="000F3661" w:rsidRDefault="00C77679" w:rsidP="00C77679">
      <w:pPr>
        <w:keepNext/>
        <w:keepLines/>
        <w:widowControl/>
        <w:shd w:val="clear" w:color="auto" w:fill="FFFFFF"/>
        <w:ind w:firstLine="540"/>
        <w:jc w:val="both"/>
        <w:rPr>
          <w:bCs/>
          <w:color w:val="FF0000"/>
          <w:spacing w:val="-3"/>
          <w:sz w:val="28"/>
          <w:szCs w:val="28"/>
        </w:rPr>
      </w:pPr>
      <w:r w:rsidRPr="000F3661">
        <w:rPr>
          <w:kern w:val="32"/>
          <w:sz w:val="28"/>
          <w:szCs w:val="28"/>
        </w:rPr>
        <w:t xml:space="preserve">В сфере культуры района занято 22  человек </w:t>
      </w:r>
      <w:r w:rsidRPr="000F3661">
        <w:rPr>
          <w:b/>
          <w:kern w:val="32"/>
          <w:sz w:val="28"/>
          <w:szCs w:val="28"/>
        </w:rPr>
        <w:t>(среднесписочная численность)</w:t>
      </w:r>
      <w:r w:rsidRPr="000F3661">
        <w:rPr>
          <w:kern w:val="32"/>
          <w:sz w:val="28"/>
          <w:szCs w:val="28"/>
        </w:rPr>
        <w:t>, в том числе 13  человек основных работников, в том числе руководителей 4 человек.</w:t>
      </w:r>
    </w:p>
    <w:p w:rsidR="00C77679" w:rsidRPr="000F3661" w:rsidRDefault="00C77679" w:rsidP="00C77679">
      <w:pPr>
        <w:keepNext/>
        <w:keepLines/>
        <w:widowControl/>
        <w:shd w:val="clear" w:color="auto" w:fill="FFFFFF"/>
        <w:ind w:firstLine="540"/>
        <w:jc w:val="both"/>
        <w:rPr>
          <w:bCs/>
          <w:spacing w:val="-3"/>
          <w:sz w:val="28"/>
          <w:szCs w:val="28"/>
        </w:rPr>
      </w:pPr>
      <w:r w:rsidRPr="000F3661">
        <w:rPr>
          <w:spacing w:val="-3"/>
          <w:sz w:val="28"/>
          <w:szCs w:val="28"/>
        </w:rPr>
        <w:t xml:space="preserve">Среднемесячный денежный доход работников культуры района на 01.01.2021 составил </w:t>
      </w:r>
      <w:r w:rsidRPr="000F3661">
        <w:rPr>
          <w:kern w:val="32"/>
          <w:sz w:val="28"/>
          <w:szCs w:val="28"/>
        </w:rPr>
        <w:t xml:space="preserve">32 207 </w:t>
      </w:r>
      <w:r w:rsidRPr="000F3661">
        <w:rPr>
          <w:spacing w:val="-3"/>
          <w:sz w:val="28"/>
          <w:szCs w:val="28"/>
        </w:rPr>
        <w:t xml:space="preserve">рублей, в том числе: учреждения клубного типа – </w:t>
      </w:r>
      <w:r w:rsidRPr="000F3661">
        <w:rPr>
          <w:kern w:val="32"/>
          <w:sz w:val="28"/>
          <w:szCs w:val="28"/>
        </w:rPr>
        <w:t xml:space="preserve">32 207 </w:t>
      </w:r>
      <w:r w:rsidRPr="000F3661">
        <w:rPr>
          <w:spacing w:val="-3"/>
          <w:sz w:val="28"/>
          <w:szCs w:val="28"/>
        </w:rPr>
        <w:t xml:space="preserve">рублей; библиотеки – </w:t>
      </w:r>
      <w:r w:rsidRPr="000F3661">
        <w:rPr>
          <w:kern w:val="32"/>
          <w:sz w:val="28"/>
          <w:szCs w:val="28"/>
        </w:rPr>
        <w:t>32 207</w:t>
      </w:r>
      <w:r w:rsidRPr="000F3661">
        <w:rPr>
          <w:spacing w:val="-3"/>
          <w:sz w:val="28"/>
          <w:szCs w:val="28"/>
        </w:rPr>
        <w:t xml:space="preserve"> рублей;  музеи – </w:t>
      </w:r>
      <w:r w:rsidRPr="000F3661">
        <w:rPr>
          <w:kern w:val="32"/>
          <w:sz w:val="28"/>
          <w:szCs w:val="28"/>
        </w:rPr>
        <w:t xml:space="preserve">0 </w:t>
      </w:r>
      <w:r w:rsidRPr="000F3661">
        <w:rPr>
          <w:spacing w:val="-3"/>
          <w:sz w:val="28"/>
          <w:szCs w:val="28"/>
        </w:rPr>
        <w:t xml:space="preserve">рублей; детские школы по видам искусств – </w:t>
      </w:r>
      <w:r w:rsidRPr="000F3661">
        <w:rPr>
          <w:kern w:val="32"/>
          <w:sz w:val="28"/>
          <w:szCs w:val="28"/>
        </w:rPr>
        <w:t xml:space="preserve">0 </w:t>
      </w:r>
      <w:r w:rsidRPr="000F3661">
        <w:rPr>
          <w:spacing w:val="-3"/>
          <w:sz w:val="28"/>
          <w:szCs w:val="28"/>
        </w:rPr>
        <w:t>рублей. Среднемесячный денежный доход работников государственных учреждений культуры Новосибирской области (</w:t>
      </w:r>
      <w:r w:rsidRPr="000F3661">
        <w:rPr>
          <w:b/>
          <w:spacing w:val="-3"/>
          <w:sz w:val="28"/>
          <w:szCs w:val="28"/>
        </w:rPr>
        <w:t>указать,</w:t>
      </w:r>
      <w:r w:rsidRPr="000F3661">
        <w:rPr>
          <w:spacing w:val="-3"/>
          <w:sz w:val="28"/>
          <w:szCs w:val="28"/>
        </w:rPr>
        <w:t xml:space="preserve"> </w:t>
      </w:r>
      <w:r w:rsidRPr="000F3661">
        <w:rPr>
          <w:b/>
          <w:spacing w:val="-3"/>
          <w:sz w:val="28"/>
          <w:szCs w:val="28"/>
        </w:rPr>
        <w:t>если таковые имеются</w:t>
      </w:r>
      <w:r w:rsidRPr="000F3661">
        <w:rPr>
          <w:spacing w:val="-3"/>
          <w:sz w:val="28"/>
          <w:szCs w:val="28"/>
        </w:rPr>
        <w:t xml:space="preserve">) составил 32 207 рублей. </w:t>
      </w:r>
    </w:p>
    <w:p w:rsidR="00C77679" w:rsidRPr="000F3661" w:rsidRDefault="00C77679" w:rsidP="00C77679">
      <w:pPr>
        <w:keepNext/>
        <w:keepLines/>
        <w:widowControl/>
        <w:ind w:firstLine="540"/>
        <w:jc w:val="both"/>
        <w:rPr>
          <w:sz w:val="28"/>
          <w:szCs w:val="28"/>
        </w:rPr>
      </w:pPr>
      <w:r w:rsidRPr="000F3661">
        <w:rPr>
          <w:sz w:val="28"/>
          <w:szCs w:val="28"/>
        </w:rPr>
        <w:t xml:space="preserve">На территории района действует </w:t>
      </w:r>
      <w:r w:rsidRPr="000F3661">
        <w:rPr>
          <w:kern w:val="32"/>
          <w:sz w:val="28"/>
          <w:szCs w:val="28"/>
        </w:rPr>
        <w:t xml:space="preserve">30 </w:t>
      </w:r>
      <w:r w:rsidRPr="000F3661">
        <w:rPr>
          <w:sz w:val="28"/>
          <w:szCs w:val="28"/>
        </w:rPr>
        <w:t xml:space="preserve">клубных объединений по интересам (в том числе </w:t>
      </w:r>
      <w:r w:rsidRPr="000F3661">
        <w:rPr>
          <w:kern w:val="32"/>
          <w:sz w:val="28"/>
          <w:szCs w:val="28"/>
        </w:rPr>
        <w:t>27</w:t>
      </w:r>
      <w:r w:rsidRPr="000F3661">
        <w:rPr>
          <w:sz w:val="28"/>
          <w:szCs w:val="28"/>
        </w:rPr>
        <w:t xml:space="preserve"> детских), в которых занимается </w:t>
      </w:r>
      <w:r w:rsidRPr="000F3661">
        <w:rPr>
          <w:kern w:val="32"/>
          <w:sz w:val="28"/>
          <w:szCs w:val="28"/>
        </w:rPr>
        <w:t xml:space="preserve">291 </w:t>
      </w:r>
      <w:r w:rsidRPr="000F3661">
        <w:rPr>
          <w:sz w:val="28"/>
          <w:szCs w:val="28"/>
        </w:rPr>
        <w:t xml:space="preserve">человек (в том числе </w:t>
      </w:r>
      <w:r w:rsidRPr="000F3661">
        <w:rPr>
          <w:kern w:val="32"/>
          <w:sz w:val="28"/>
          <w:szCs w:val="28"/>
        </w:rPr>
        <w:t xml:space="preserve">208 </w:t>
      </w:r>
      <w:r w:rsidRPr="000F3661">
        <w:rPr>
          <w:sz w:val="28"/>
          <w:szCs w:val="28"/>
        </w:rPr>
        <w:t>детей). Почетное звание «народный» и «образцовый» имеют</w:t>
      </w:r>
      <w:r w:rsidRPr="000F3661">
        <w:rPr>
          <w:kern w:val="32"/>
          <w:sz w:val="28"/>
          <w:szCs w:val="28"/>
        </w:rPr>
        <w:t xml:space="preserve"> 0</w:t>
      </w:r>
      <w:r w:rsidRPr="000F3661">
        <w:rPr>
          <w:sz w:val="28"/>
          <w:szCs w:val="28"/>
        </w:rPr>
        <w:t xml:space="preserve"> творческих  коллективов. В 2020 году коллективы самодеятельного художественного творчества района приняли участие в </w:t>
      </w:r>
      <w:r w:rsidRPr="000F3661">
        <w:rPr>
          <w:kern w:val="32"/>
          <w:sz w:val="28"/>
          <w:szCs w:val="28"/>
        </w:rPr>
        <w:t>0</w:t>
      </w:r>
      <w:r w:rsidRPr="000F3661">
        <w:rPr>
          <w:sz w:val="28"/>
          <w:szCs w:val="28"/>
        </w:rPr>
        <w:t xml:space="preserve"> международных, </w:t>
      </w:r>
      <w:r w:rsidRPr="000F3661">
        <w:rPr>
          <w:kern w:val="32"/>
          <w:sz w:val="28"/>
          <w:szCs w:val="28"/>
        </w:rPr>
        <w:t>8</w:t>
      </w:r>
      <w:r w:rsidRPr="000F3661">
        <w:rPr>
          <w:sz w:val="28"/>
          <w:szCs w:val="28"/>
        </w:rPr>
        <w:t xml:space="preserve"> межрегиональных, </w:t>
      </w:r>
      <w:r w:rsidRPr="000F3661">
        <w:rPr>
          <w:kern w:val="32"/>
          <w:sz w:val="28"/>
          <w:szCs w:val="28"/>
        </w:rPr>
        <w:t>21</w:t>
      </w:r>
      <w:r w:rsidRPr="000F3661">
        <w:rPr>
          <w:sz w:val="28"/>
          <w:szCs w:val="28"/>
        </w:rPr>
        <w:t xml:space="preserve"> областных, </w:t>
      </w:r>
      <w:r w:rsidRPr="000F3661">
        <w:rPr>
          <w:kern w:val="32"/>
          <w:sz w:val="28"/>
          <w:szCs w:val="28"/>
        </w:rPr>
        <w:t>4</w:t>
      </w:r>
      <w:r w:rsidRPr="000F3661">
        <w:rPr>
          <w:sz w:val="28"/>
          <w:szCs w:val="28"/>
        </w:rPr>
        <w:t xml:space="preserve"> межрайонных и </w:t>
      </w:r>
      <w:r w:rsidRPr="000F3661">
        <w:rPr>
          <w:kern w:val="32"/>
          <w:sz w:val="28"/>
          <w:szCs w:val="28"/>
        </w:rPr>
        <w:t>19</w:t>
      </w:r>
      <w:r w:rsidRPr="000F3661">
        <w:rPr>
          <w:sz w:val="28"/>
          <w:szCs w:val="28"/>
        </w:rPr>
        <w:t xml:space="preserve"> районных фестивалях и конкурсах, в том числе: </w:t>
      </w:r>
      <w:r w:rsidRPr="000F3661">
        <w:rPr>
          <w:b/>
          <w:sz w:val="28"/>
          <w:szCs w:val="28"/>
        </w:rPr>
        <w:t>(перечислить только наиболее значимые)</w:t>
      </w:r>
      <w:r w:rsidRPr="000F3661">
        <w:rPr>
          <w:sz w:val="28"/>
          <w:szCs w:val="28"/>
        </w:rPr>
        <w:t xml:space="preserve"> и др. В районе работают 0 национальных центров </w:t>
      </w:r>
      <w:r w:rsidRPr="000F3661">
        <w:rPr>
          <w:b/>
          <w:sz w:val="28"/>
          <w:szCs w:val="28"/>
        </w:rPr>
        <w:t>(перечислить все)</w:t>
      </w:r>
      <w:r w:rsidRPr="000F3661">
        <w:rPr>
          <w:sz w:val="28"/>
          <w:szCs w:val="28"/>
        </w:rPr>
        <w:t xml:space="preserve">. </w:t>
      </w:r>
    </w:p>
    <w:p w:rsidR="00C77679" w:rsidRPr="000F3661" w:rsidRDefault="00C77679" w:rsidP="00C77679">
      <w:pPr>
        <w:keepNext/>
        <w:widowControl/>
        <w:ind w:firstLine="567"/>
        <w:jc w:val="both"/>
        <w:rPr>
          <w:sz w:val="28"/>
          <w:szCs w:val="28"/>
        </w:rPr>
      </w:pPr>
      <w:r w:rsidRPr="000F3661">
        <w:rPr>
          <w:sz w:val="28"/>
          <w:szCs w:val="28"/>
        </w:rPr>
        <w:t xml:space="preserve">Библиотечное обслуживание населения осуществляет </w:t>
      </w:r>
      <w:r w:rsidRPr="000F3661">
        <w:rPr>
          <w:kern w:val="32"/>
          <w:sz w:val="28"/>
          <w:szCs w:val="28"/>
        </w:rPr>
        <w:t xml:space="preserve">Муниципальное казенное учреждение </w:t>
      </w:r>
      <w:proofErr w:type="spellStart"/>
      <w:r w:rsidRPr="000F3661">
        <w:rPr>
          <w:kern w:val="32"/>
          <w:sz w:val="28"/>
          <w:szCs w:val="28"/>
        </w:rPr>
        <w:t>Культурно-досуговое</w:t>
      </w:r>
      <w:proofErr w:type="spellEnd"/>
      <w:r w:rsidRPr="000F3661">
        <w:rPr>
          <w:kern w:val="32"/>
          <w:sz w:val="28"/>
          <w:szCs w:val="28"/>
        </w:rPr>
        <w:t xml:space="preserve"> объединение «Аккорд» Зюзинского сельсовета</w:t>
      </w:r>
      <w:r w:rsidRPr="000F3661">
        <w:rPr>
          <w:sz w:val="28"/>
          <w:szCs w:val="28"/>
        </w:rPr>
        <w:t xml:space="preserve"> (</w:t>
      </w:r>
      <w:r w:rsidRPr="000F3661">
        <w:rPr>
          <w:b/>
          <w:sz w:val="28"/>
          <w:szCs w:val="28"/>
        </w:rPr>
        <w:t xml:space="preserve">указать полное наименование </w:t>
      </w:r>
      <w:proofErr w:type="spellStart"/>
      <w:r w:rsidRPr="000F3661">
        <w:rPr>
          <w:b/>
          <w:sz w:val="28"/>
          <w:szCs w:val="28"/>
        </w:rPr>
        <w:t>юрлица</w:t>
      </w:r>
      <w:proofErr w:type="spellEnd"/>
      <w:r w:rsidRPr="000F3661">
        <w:rPr>
          <w:sz w:val="28"/>
          <w:szCs w:val="28"/>
        </w:rPr>
        <w:t xml:space="preserve">), в </w:t>
      </w:r>
      <w:proofErr w:type="gramStart"/>
      <w:r w:rsidRPr="000F3661">
        <w:rPr>
          <w:sz w:val="28"/>
          <w:szCs w:val="28"/>
        </w:rPr>
        <w:t>которую</w:t>
      </w:r>
      <w:proofErr w:type="gramEnd"/>
      <w:r w:rsidRPr="000F3661">
        <w:rPr>
          <w:sz w:val="28"/>
          <w:szCs w:val="28"/>
        </w:rPr>
        <w:t xml:space="preserve"> входит </w:t>
      </w:r>
      <w:r w:rsidRPr="000F3661">
        <w:rPr>
          <w:kern w:val="32"/>
          <w:sz w:val="28"/>
          <w:szCs w:val="28"/>
        </w:rPr>
        <w:t>3</w:t>
      </w:r>
      <w:r w:rsidRPr="000F3661">
        <w:rPr>
          <w:sz w:val="28"/>
          <w:szCs w:val="28"/>
        </w:rPr>
        <w:t xml:space="preserve"> филиалов (всего </w:t>
      </w:r>
      <w:r w:rsidRPr="000F3661">
        <w:rPr>
          <w:kern w:val="32"/>
          <w:sz w:val="28"/>
          <w:szCs w:val="28"/>
        </w:rPr>
        <w:t>4</w:t>
      </w:r>
      <w:r w:rsidRPr="000F3661">
        <w:rPr>
          <w:sz w:val="28"/>
          <w:szCs w:val="28"/>
        </w:rPr>
        <w:t xml:space="preserve"> сетевых ед.). Кроме того, насчитывается </w:t>
      </w:r>
      <w:r w:rsidRPr="000F3661">
        <w:rPr>
          <w:kern w:val="32"/>
          <w:sz w:val="28"/>
          <w:szCs w:val="28"/>
        </w:rPr>
        <w:t xml:space="preserve">4 </w:t>
      </w:r>
      <w:proofErr w:type="spellStart"/>
      <w:proofErr w:type="gramStart"/>
      <w:r w:rsidRPr="000F3661">
        <w:rPr>
          <w:kern w:val="32"/>
          <w:sz w:val="28"/>
          <w:szCs w:val="28"/>
        </w:rPr>
        <w:t>библиотек-структурных</w:t>
      </w:r>
      <w:proofErr w:type="spellEnd"/>
      <w:proofErr w:type="gramEnd"/>
      <w:r w:rsidRPr="000F3661">
        <w:rPr>
          <w:kern w:val="32"/>
          <w:sz w:val="28"/>
          <w:szCs w:val="28"/>
        </w:rPr>
        <w:t xml:space="preserve"> подразделений </w:t>
      </w:r>
      <w:proofErr w:type="spellStart"/>
      <w:r w:rsidRPr="000F3661">
        <w:rPr>
          <w:kern w:val="32"/>
          <w:sz w:val="28"/>
          <w:szCs w:val="28"/>
        </w:rPr>
        <w:t>культурно-досуговых</w:t>
      </w:r>
      <w:proofErr w:type="spellEnd"/>
      <w:r w:rsidRPr="000F3661">
        <w:rPr>
          <w:kern w:val="32"/>
          <w:sz w:val="28"/>
          <w:szCs w:val="28"/>
        </w:rPr>
        <w:t xml:space="preserve"> учреждений.</w:t>
      </w:r>
      <w:r w:rsidRPr="000F3661">
        <w:rPr>
          <w:color w:val="FF0000"/>
          <w:kern w:val="32"/>
          <w:sz w:val="28"/>
          <w:szCs w:val="28"/>
        </w:rPr>
        <w:t xml:space="preserve"> </w:t>
      </w:r>
      <w:r w:rsidRPr="000F3661">
        <w:rPr>
          <w:kern w:val="32"/>
          <w:sz w:val="28"/>
          <w:szCs w:val="28"/>
        </w:rPr>
        <w:t>4</w:t>
      </w:r>
      <w:r w:rsidRPr="000F3661">
        <w:rPr>
          <w:sz w:val="28"/>
          <w:szCs w:val="28"/>
        </w:rPr>
        <w:t xml:space="preserve"> библиотек подключено к сети Интернет. Охват населения библиотечным обслуживанием </w:t>
      </w:r>
      <w:r w:rsidRPr="000F3661">
        <w:rPr>
          <w:kern w:val="32"/>
          <w:sz w:val="28"/>
          <w:szCs w:val="28"/>
        </w:rPr>
        <w:t xml:space="preserve">100 </w:t>
      </w:r>
      <w:r w:rsidRPr="000F3661">
        <w:rPr>
          <w:sz w:val="28"/>
          <w:szCs w:val="28"/>
        </w:rPr>
        <w:t xml:space="preserve">%. Число читателей 648 человек. Количество посещений </w:t>
      </w:r>
      <w:r w:rsidRPr="000F3661">
        <w:rPr>
          <w:kern w:val="32"/>
          <w:sz w:val="28"/>
          <w:szCs w:val="28"/>
        </w:rPr>
        <w:t>7725</w:t>
      </w:r>
      <w:r w:rsidRPr="000F3661">
        <w:rPr>
          <w:sz w:val="28"/>
          <w:szCs w:val="28"/>
        </w:rPr>
        <w:t xml:space="preserve"> посещений Размер совокупного книжного фонда – </w:t>
      </w:r>
      <w:r w:rsidRPr="000F3661">
        <w:rPr>
          <w:kern w:val="32"/>
          <w:sz w:val="28"/>
          <w:szCs w:val="28"/>
        </w:rPr>
        <w:t>21 638</w:t>
      </w:r>
      <w:r w:rsidRPr="000F3661">
        <w:rPr>
          <w:sz w:val="28"/>
          <w:szCs w:val="28"/>
        </w:rPr>
        <w:t xml:space="preserve">тыс. ед. хранения. В 2020 году в библиотеки поступило </w:t>
      </w:r>
      <w:r w:rsidRPr="000F3661">
        <w:rPr>
          <w:kern w:val="32"/>
          <w:sz w:val="28"/>
          <w:szCs w:val="28"/>
        </w:rPr>
        <w:t>0</w:t>
      </w:r>
      <w:r w:rsidRPr="000F3661">
        <w:rPr>
          <w:sz w:val="28"/>
          <w:szCs w:val="28"/>
        </w:rPr>
        <w:t>тыс. экземпляров (</w:t>
      </w:r>
      <w:r w:rsidRPr="000F3661">
        <w:rPr>
          <w:kern w:val="32"/>
          <w:sz w:val="28"/>
          <w:szCs w:val="28"/>
        </w:rPr>
        <w:t>4%</w:t>
      </w:r>
      <w:r w:rsidRPr="000F3661">
        <w:rPr>
          <w:sz w:val="28"/>
          <w:szCs w:val="28"/>
        </w:rPr>
        <w:t xml:space="preserve"> экземпляров на 10 жителей). За то же время выбыло </w:t>
      </w:r>
      <w:r w:rsidRPr="000F3661">
        <w:rPr>
          <w:kern w:val="32"/>
          <w:sz w:val="28"/>
          <w:szCs w:val="28"/>
        </w:rPr>
        <w:t xml:space="preserve">800 </w:t>
      </w:r>
      <w:r w:rsidRPr="000F3661">
        <w:rPr>
          <w:sz w:val="28"/>
          <w:szCs w:val="28"/>
        </w:rPr>
        <w:t xml:space="preserve">экземпляров. </w:t>
      </w:r>
      <w:bookmarkStart w:id="0" w:name="_Toc185141735"/>
      <w:r w:rsidRPr="000F3661">
        <w:rPr>
          <w:sz w:val="28"/>
          <w:szCs w:val="28"/>
        </w:rPr>
        <w:t xml:space="preserve">Количество новых книг, поступивших в Центральную библиотеку района, составило - </w:t>
      </w:r>
      <w:r w:rsidRPr="000F3661">
        <w:rPr>
          <w:kern w:val="32"/>
          <w:sz w:val="28"/>
          <w:szCs w:val="28"/>
        </w:rPr>
        <w:t>0</w:t>
      </w:r>
      <w:r w:rsidRPr="000F3661">
        <w:rPr>
          <w:sz w:val="28"/>
          <w:szCs w:val="28"/>
        </w:rPr>
        <w:t xml:space="preserve"> документов. </w:t>
      </w:r>
      <w:bookmarkEnd w:id="0"/>
    </w:p>
    <w:p w:rsidR="00C77679" w:rsidRPr="000F3661" w:rsidRDefault="00C77679" w:rsidP="00C77679">
      <w:pPr>
        <w:keepNext/>
        <w:widowControl/>
        <w:ind w:firstLine="567"/>
        <w:jc w:val="both"/>
        <w:rPr>
          <w:sz w:val="28"/>
          <w:szCs w:val="28"/>
        </w:rPr>
      </w:pPr>
      <w:r w:rsidRPr="000F3661">
        <w:rPr>
          <w:sz w:val="28"/>
          <w:szCs w:val="28"/>
        </w:rPr>
        <w:t>В соответствии с реестром мемориальных объектов, увековечивающих память о новосибирцах-защитниках Отечества, в администрации Зюзинского сельсовета  насчитывается 8 памятника и мемориальных объекта, увековечивающих память о защитниках Отечества, из них 2 требуют капитального ремонта (</w:t>
      </w:r>
      <w:r w:rsidRPr="000F3661">
        <w:rPr>
          <w:b/>
          <w:sz w:val="28"/>
          <w:szCs w:val="28"/>
        </w:rPr>
        <w:t>перечислить все</w:t>
      </w:r>
      <w:r w:rsidRPr="000F3661">
        <w:rPr>
          <w:sz w:val="28"/>
          <w:szCs w:val="28"/>
        </w:rPr>
        <w:t>). В 2020 г. Соглашения по реализации мероприятий по сохранению памятников и других мемориальных объектов, увековечивающих память о новосибирцах-защитниках Отечества, в рамках государственной программы Новосибирской области «Культура Новосибирской области», заключены с 0 поселениями района на общую сумму 0 тыс. рублей. Также получено грантов на сумму 0 тыс. рублей. В 2020 году проведены работы в 0 поселениях (</w:t>
      </w:r>
      <w:r w:rsidRPr="000F3661">
        <w:rPr>
          <w:b/>
          <w:sz w:val="28"/>
          <w:szCs w:val="28"/>
        </w:rPr>
        <w:t>перечислить все</w:t>
      </w:r>
      <w:r w:rsidRPr="000F3661">
        <w:rPr>
          <w:sz w:val="28"/>
          <w:szCs w:val="28"/>
        </w:rPr>
        <w:t xml:space="preserve">). На 2021 год запланировано проведение </w:t>
      </w:r>
      <w:r w:rsidRPr="000F3661">
        <w:rPr>
          <w:sz w:val="28"/>
          <w:szCs w:val="28"/>
        </w:rPr>
        <w:lastRenderedPageBreak/>
        <w:t xml:space="preserve">работ в село </w:t>
      </w:r>
      <w:proofErr w:type="gramStart"/>
      <w:r w:rsidRPr="000F3661">
        <w:rPr>
          <w:sz w:val="28"/>
          <w:szCs w:val="28"/>
        </w:rPr>
        <w:t>Зюзя</w:t>
      </w:r>
      <w:proofErr w:type="gramEnd"/>
      <w:r w:rsidRPr="000F3661">
        <w:rPr>
          <w:sz w:val="28"/>
          <w:szCs w:val="28"/>
        </w:rPr>
        <w:t xml:space="preserve"> (</w:t>
      </w:r>
      <w:r w:rsidRPr="000F3661">
        <w:rPr>
          <w:b/>
          <w:sz w:val="28"/>
          <w:szCs w:val="28"/>
        </w:rPr>
        <w:t>Памятник воинам ВОВ; Памятник «Борцам за власть советов»</w:t>
      </w:r>
      <w:r w:rsidRPr="000F3661">
        <w:rPr>
          <w:sz w:val="28"/>
          <w:szCs w:val="28"/>
        </w:rPr>
        <w:t>).</w:t>
      </w:r>
    </w:p>
    <w:p w:rsidR="00C77679" w:rsidRPr="000F3661" w:rsidRDefault="00C77679" w:rsidP="00C77679">
      <w:pPr>
        <w:keepNext/>
        <w:widowControl/>
        <w:ind w:firstLine="567"/>
        <w:jc w:val="both"/>
        <w:rPr>
          <w:color w:val="FF0000"/>
          <w:sz w:val="28"/>
          <w:szCs w:val="28"/>
        </w:rPr>
      </w:pPr>
      <w:bookmarkStart w:id="1" w:name="_Toc185141744"/>
      <w:r w:rsidRPr="000F3661">
        <w:rPr>
          <w:sz w:val="28"/>
          <w:szCs w:val="28"/>
        </w:rPr>
        <w:t xml:space="preserve">В районе действует муниципальная программа </w:t>
      </w:r>
      <w:r w:rsidRPr="000F3661">
        <w:rPr>
          <w:b/>
          <w:sz w:val="28"/>
          <w:szCs w:val="28"/>
        </w:rPr>
        <w:t>(Развитие культуры в сельской местности 2019 – 2021 год)</w:t>
      </w:r>
      <w:r w:rsidRPr="000F3661">
        <w:rPr>
          <w:sz w:val="28"/>
          <w:szCs w:val="28"/>
        </w:rPr>
        <w:t xml:space="preserve">, утвержденная </w:t>
      </w:r>
      <w:r w:rsidRPr="000F3661">
        <w:rPr>
          <w:b/>
          <w:sz w:val="28"/>
          <w:szCs w:val="28"/>
        </w:rPr>
        <w:t>(главой администрации Зюзинского сельсовета № 9 от 23.01.2019 год</w:t>
      </w:r>
      <w:proofErr w:type="gramStart"/>
      <w:r w:rsidRPr="000F3661">
        <w:rPr>
          <w:b/>
          <w:sz w:val="28"/>
          <w:szCs w:val="28"/>
        </w:rPr>
        <w:t xml:space="preserve">  )</w:t>
      </w:r>
      <w:proofErr w:type="gramEnd"/>
      <w:r w:rsidRPr="000F3661">
        <w:rPr>
          <w:sz w:val="28"/>
          <w:szCs w:val="28"/>
        </w:rPr>
        <w:t>.</w:t>
      </w:r>
    </w:p>
    <w:p w:rsidR="00C77679" w:rsidRPr="000F3661" w:rsidRDefault="00C77679" w:rsidP="00C77679">
      <w:pPr>
        <w:keepNext/>
        <w:widowControl/>
        <w:ind w:firstLine="567"/>
        <w:jc w:val="both"/>
        <w:rPr>
          <w:sz w:val="28"/>
          <w:szCs w:val="28"/>
        </w:rPr>
      </w:pPr>
      <w:r w:rsidRPr="000F3661">
        <w:rPr>
          <w:sz w:val="28"/>
          <w:szCs w:val="28"/>
        </w:rPr>
        <w:t xml:space="preserve">Исполнение бюджета по культуре из консолидированного бюджета за 2020 году составило 12 473тыс. рублей, в том числе учреждения клубного типа – 12 473 тыс. рублей, библиотеки – 0тыс. рублей, музеи – 0тыс. рублей, детские школы по видам искусств – 0тыс. рублей, иные </w:t>
      </w:r>
      <w:r w:rsidRPr="000F3661">
        <w:rPr>
          <w:b/>
          <w:sz w:val="28"/>
          <w:szCs w:val="28"/>
        </w:rPr>
        <w:t>(перечислить все)</w:t>
      </w:r>
      <w:r w:rsidRPr="000F3661">
        <w:rPr>
          <w:sz w:val="28"/>
          <w:szCs w:val="28"/>
        </w:rPr>
        <w:t xml:space="preserve"> - 0 тыс. рублей. Ассигнования целевым назначением на выполнение федеральных, областных программ и совместных мероприятий в 2020 году – 88 тыс. рублей, в том числе 46 917тыс. рублей из федерального бюджета, 41 753тыс. рублей из областного бюджета, 12385тыс. рублей из местного бюджета. Получено 0 грантов на сумму 0 тыс. рублей. Собственные доходы муниципальных учреждений составили 0 тыс. рублей.</w:t>
      </w:r>
    </w:p>
    <w:p w:rsidR="00C77679" w:rsidRPr="000F3661" w:rsidRDefault="00C77679" w:rsidP="00C77679">
      <w:pPr>
        <w:keepNext/>
        <w:keepLines/>
        <w:widowControl/>
        <w:ind w:firstLine="567"/>
        <w:jc w:val="both"/>
        <w:rPr>
          <w:sz w:val="28"/>
          <w:szCs w:val="28"/>
        </w:rPr>
      </w:pPr>
      <w:r w:rsidRPr="000F3661">
        <w:rPr>
          <w:sz w:val="28"/>
          <w:szCs w:val="28"/>
        </w:rPr>
        <w:t>В 2020 году проведен капитальный ремонт на сумму 0 тыс. рублей, из них</w:t>
      </w:r>
      <w:r w:rsidRPr="000F3661">
        <w:rPr>
          <w:kern w:val="32"/>
          <w:sz w:val="28"/>
          <w:szCs w:val="28"/>
        </w:rPr>
        <w:t xml:space="preserve"> </w:t>
      </w:r>
      <w:r w:rsidRPr="000F3661">
        <w:rPr>
          <w:sz w:val="28"/>
          <w:szCs w:val="28"/>
        </w:rPr>
        <w:t>0 тыс. рублей из местного бюджета, в том числе: (</w:t>
      </w:r>
      <w:r w:rsidRPr="000F3661">
        <w:rPr>
          <w:b/>
          <w:sz w:val="28"/>
          <w:szCs w:val="28"/>
        </w:rPr>
        <w:t>перечислить сетевые единицы, в которых проведён капитальный ремонт</w:t>
      </w:r>
      <w:r w:rsidRPr="000F3661">
        <w:rPr>
          <w:sz w:val="28"/>
          <w:szCs w:val="28"/>
        </w:rPr>
        <w:t xml:space="preserve">). В настоящее время из 4 зданий учреждений культуры нуждаются в капитальном ремонте 2 зданий, в </w:t>
      </w:r>
      <w:r w:rsidRPr="000F3661">
        <w:rPr>
          <w:kern w:val="32"/>
          <w:sz w:val="28"/>
          <w:szCs w:val="28"/>
        </w:rPr>
        <w:t xml:space="preserve">том числе </w:t>
      </w:r>
      <w:r w:rsidRPr="000F3661">
        <w:rPr>
          <w:sz w:val="28"/>
          <w:szCs w:val="28"/>
        </w:rPr>
        <w:t xml:space="preserve">0 зданий в аварийном состоянии. Акт обследования имеется на </w:t>
      </w:r>
      <w:r w:rsidRPr="000F3661">
        <w:rPr>
          <w:b/>
          <w:sz w:val="28"/>
          <w:szCs w:val="28"/>
        </w:rPr>
        <w:t xml:space="preserve">(МКУ КДО «Аккорд», филиал </w:t>
      </w:r>
      <w:proofErr w:type="spellStart"/>
      <w:r w:rsidRPr="000F3661">
        <w:rPr>
          <w:b/>
          <w:sz w:val="28"/>
          <w:szCs w:val="28"/>
        </w:rPr>
        <w:t>Казанцевский</w:t>
      </w:r>
      <w:proofErr w:type="spellEnd"/>
      <w:r w:rsidRPr="000F3661">
        <w:rPr>
          <w:b/>
          <w:sz w:val="28"/>
          <w:szCs w:val="28"/>
        </w:rPr>
        <w:t xml:space="preserve"> Сельский Дом Культуры)</w:t>
      </w:r>
      <w:r w:rsidRPr="000F3661">
        <w:rPr>
          <w:sz w:val="28"/>
          <w:szCs w:val="28"/>
        </w:rPr>
        <w:t>. Всего на капремонт требуется 284тыс. рублей – для проектно изыскательской работы.</w:t>
      </w:r>
    </w:p>
    <w:p w:rsidR="00C77679" w:rsidRPr="000F3661" w:rsidRDefault="00C77679" w:rsidP="00C77679">
      <w:pPr>
        <w:keepNext/>
        <w:keepLines/>
        <w:widowControl/>
        <w:ind w:firstLine="567"/>
        <w:jc w:val="both"/>
        <w:rPr>
          <w:sz w:val="28"/>
          <w:szCs w:val="28"/>
        </w:rPr>
      </w:pPr>
      <w:r w:rsidRPr="000F3661">
        <w:rPr>
          <w:sz w:val="28"/>
          <w:szCs w:val="28"/>
        </w:rPr>
        <w:t xml:space="preserve">Наиболее остро нуждается в помещениях </w:t>
      </w:r>
      <w:r w:rsidRPr="000F3661">
        <w:rPr>
          <w:b/>
          <w:sz w:val="28"/>
          <w:szCs w:val="28"/>
        </w:rPr>
        <w:t>(перечислить сетевые единицы)</w:t>
      </w:r>
      <w:r w:rsidRPr="000F3661">
        <w:rPr>
          <w:sz w:val="28"/>
          <w:szCs w:val="28"/>
        </w:rPr>
        <w:t xml:space="preserve">. Находятся в аварийном состоянии </w:t>
      </w:r>
      <w:r w:rsidRPr="000F3661">
        <w:rPr>
          <w:b/>
          <w:sz w:val="28"/>
          <w:szCs w:val="28"/>
        </w:rPr>
        <w:t>(перечислить все)</w:t>
      </w:r>
      <w:r w:rsidRPr="000F3661">
        <w:rPr>
          <w:sz w:val="28"/>
          <w:szCs w:val="28"/>
        </w:rPr>
        <w:t>.</w:t>
      </w:r>
    </w:p>
    <w:bookmarkEnd w:id="1"/>
    <w:p w:rsidR="00C77679" w:rsidRPr="000F3661" w:rsidRDefault="00C77679" w:rsidP="00C77679">
      <w:pPr>
        <w:keepNext/>
        <w:widowControl/>
        <w:autoSpaceDE/>
        <w:autoSpaceDN/>
        <w:ind w:firstLine="540"/>
        <w:jc w:val="both"/>
        <w:textAlignment w:val="baseline"/>
        <w:rPr>
          <w:b/>
          <w:sz w:val="28"/>
          <w:szCs w:val="28"/>
          <w:lang w:eastAsia="en-US"/>
        </w:rPr>
      </w:pPr>
      <w:r w:rsidRPr="000F3661">
        <w:rPr>
          <w:sz w:val="28"/>
          <w:szCs w:val="28"/>
          <w:lang w:eastAsia="en-US"/>
        </w:rPr>
        <w:t xml:space="preserve">Основные проблемы сферы культуры </w:t>
      </w:r>
      <w:r w:rsidRPr="000F3661">
        <w:rPr>
          <w:b/>
          <w:sz w:val="28"/>
          <w:szCs w:val="28"/>
          <w:lang w:eastAsia="en-US"/>
        </w:rPr>
        <w:t>(описать ПОДРОБНО)</w:t>
      </w:r>
      <w:r w:rsidRPr="000F3661">
        <w:rPr>
          <w:sz w:val="28"/>
          <w:szCs w:val="28"/>
          <w:lang w:eastAsia="en-US"/>
        </w:rPr>
        <w:t>:</w:t>
      </w:r>
    </w:p>
    <w:p w:rsidR="00C77679" w:rsidRPr="000F3661" w:rsidRDefault="00C77679" w:rsidP="00C77679">
      <w:pPr>
        <w:keepNext/>
        <w:widowControl/>
        <w:ind w:firstLine="500"/>
        <w:jc w:val="both"/>
        <w:rPr>
          <w:sz w:val="28"/>
          <w:szCs w:val="28"/>
        </w:rPr>
      </w:pPr>
      <w:r w:rsidRPr="000F3661">
        <w:rPr>
          <w:sz w:val="28"/>
          <w:szCs w:val="28"/>
        </w:rPr>
        <w:t xml:space="preserve">1.Материально-техническая база (Здание Зюзинского ЦСДК нуждается в капитальном ремонте (кровля, облицовка здания, ремонт и реконструкция зрительного зала, </w:t>
      </w:r>
      <w:proofErr w:type="spellStart"/>
      <w:r w:rsidRPr="000F3661">
        <w:rPr>
          <w:sz w:val="28"/>
          <w:szCs w:val="28"/>
        </w:rPr>
        <w:t>электро</w:t>
      </w:r>
      <w:proofErr w:type="spellEnd"/>
      <w:r w:rsidRPr="000F3661">
        <w:rPr>
          <w:sz w:val="28"/>
          <w:szCs w:val="28"/>
        </w:rPr>
        <w:t xml:space="preserve"> и тепло системы здания)</w:t>
      </w:r>
      <w:proofErr w:type="gramStart"/>
      <w:r w:rsidRPr="000F3661">
        <w:rPr>
          <w:sz w:val="28"/>
          <w:szCs w:val="28"/>
        </w:rPr>
        <w:t xml:space="preserve"> )</w:t>
      </w:r>
      <w:proofErr w:type="gramEnd"/>
      <w:r w:rsidRPr="000F3661">
        <w:rPr>
          <w:sz w:val="28"/>
          <w:szCs w:val="28"/>
        </w:rPr>
        <w:t>;</w:t>
      </w:r>
    </w:p>
    <w:p w:rsidR="00C77679" w:rsidRPr="000F3661" w:rsidRDefault="00C77679" w:rsidP="00C77679">
      <w:pPr>
        <w:keepNext/>
        <w:widowControl/>
        <w:ind w:firstLine="500"/>
        <w:jc w:val="both"/>
        <w:rPr>
          <w:sz w:val="28"/>
          <w:szCs w:val="28"/>
        </w:rPr>
      </w:pPr>
      <w:r w:rsidRPr="000F3661">
        <w:rPr>
          <w:sz w:val="28"/>
          <w:szCs w:val="28"/>
        </w:rPr>
        <w:t>2.Материально-техническое обеспечение (обеспеченность, наиболее острая потребность, оборудование, транспорт и т.д.);</w:t>
      </w:r>
    </w:p>
    <w:p w:rsidR="00C77679" w:rsidRPr="000F3661" w:rsidRDefault="00C77679" w:rsidP="00C77679">
      <w:pPr>
        <w:keepNext/>
        <w:widowControl/>
        <w:ind w:firstLine="500"/>
        <w:jc w:val="both"/>
        <w:rPr>
          <w:sz w:val="28"/>
          <w:szCs w:val="28"/>
        </w:rPr>
      </w:pPr>
      <w:r w:rsidRPr="000F3661">
        <w:rPr>
          <w:sz w:val="28"/>
          <w:szCs w:val="28"/>
        </w:rPr>
        <w:t>3.Кадровые проблемы (потребность, зарплата, жилье для молодых специалистов, предложения по решению);</w:t>
      </w:r>
    </w:p>
    <w:p w:rsidR="00C77679" w:rsidRPr="000F3661" w:rsidRDefault="00C77679" w:rsidP="00C77679">
      <w:pPr>
        <w:rPr>
          <w:sz w:val="28"/>
          <w:szCs w:val="28"/>
        </w:rPr>
      </w:pPr>
    </w:p>
    <w:p w:rsidR="00AD392F" w:rsidRDefault="00AD392F"/>
    <w:sectPr w:rsidR="00AD392F" w:rsidSect="00DA199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607" w:bottom="720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3F" w:rsidRDefault="00C77679" w:rsidP="00CA22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33F" w:rsidRDefault="00C77679" w:rsidP="00F0018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3F" w:rsidRDefault="00C77679" w:rsidP="00CA2239">
    <w:pPr>
      <w:pStyle w:val="a3"/>
      <w:framePr w:wrap="around" w:vAnchor="text" w:hAnchor="margin" w:xAlign="right" w:y="1"/>
      <w:rPr>
        <w:rStyle w:val="a5"/>
      </w:rPr>
    </w:pPr>
  </w:p>
  <w:p w:rsidR="002E033F" w:rsidRDefault="00C77679" w:rsidP="00F00188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D2" w:rsidRDefault="00C77679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3F" w:rsidRDefault="00C77679" w:rsidP="002E033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33F" w:rsidRDefault="00C7767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3F" w:rsidRDefault="00C77679" w:rsidP="002E033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E033F" w:rsidRDefault="00C7767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D2" w:rsidRDefault="00C7767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77679"/>
    <w:rsid w:val="00403D4F"/>
    <w:rsid w:val="004418E2"/>
    <w:rsid w:val="0061085D"/>
    <w:rsid w:val="006F1BC6"/>
    <w:rsid w:val="0090616E"/>
    <w:rsid w:val="00AD392F"/>
    <w:rsid w:val="00C77679"/>
    <w:rsid w:val="00D5126A"/>
    <w:rsid w:val="00F5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76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776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77679"/>
  </w:style>
  <w:style w:type="paragraph" w:styleId="a6">
    <w:name w:val="header"/>
    <w:basedOn w:val="a"/>
    <w:link w:val="a7"/>
    <w:rsid w:val="00C776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776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4322</Characters>
  <Application>Microsoft Office Word</Application>
  <DocSecurity>0</DocSecurity>
  <Lines>36</Lines>
  <Paragraphs>10</Paragraphs>
  <ScaleCrop>false</ScaleCrop>
  <Company>Home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2021-01-27T03:44:00Z</dcterms:created>
  <dcterms:modified xsi:type="dcterms:W3CDTF">2021-01-27T03:45:00Z</dcterms:modified>
</cp:coreProperties>
</file>